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5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7635"/>
        <w:gridCol w:w="255"/>
        <w:gridCol w:w="2865"/>
        <w:tblGridChange w:id="0">
          <w:tblGrid>
            <w:gridCol w:w="7635"/>
            <w:gridCol w:w="255"/>
            <w:gridCol w:w="2865"/>
          </w:tblGrid>
        </w:tblGridChange>
      </w:tblGrid>
      <w:tr>
        <w:trPr>
          <w:cantSplit w:val="0"/>
          <w:trHeight w:val="2396.5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Title"/>
              <w:widowControl w:val="1"/>
              <w:spacing w:before="200" w:line="276" w:lineRule="auto"/>
              <w:rPr>
                <w:rFonts w:ascii="Ubuntu" w:cs="Ubuntu" w:eastAsia="Ubuntu" w:hAnsi="Ubuntu"/>
                <w:b w:val="1"/>
                <w:bCs w:val="1"/>
                <w:color w:val="005d95"/>
              </w:rPr>
            </w:pPr>
            <w:bookmarkStart w:colFirst="0" w:colLast="0" w:name="_milet4fjtcwi" w:id="0"/>
            <w:bookmarkEnd w:id="0"/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color w:val="005d95"/>
                <w:rtl w:val="0"/>
              </w:rPr>
              <w:t xml:space="preserve">Insira aqui seu Título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</w:rPr>
              <w:drawing>
                <wp:inline distB="114300" distT="114300" distL="114300" distR="114300">
                  <wp:extent cx="1426800" cy="140017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21011" r="21975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6800" cy="14001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Prezado(as) Senhoras e Senhoras, </w:t>
            </w:r>
          </w:p>
          <w:p w:rsidR="00000000" w:rsidDel="00000000" w:rsidP="00000000" w:rsidRDefault="00000000" w:rsidRPr="00000000" w14:paraId="0000000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É com grande entusiasmo que damos início às atividades de criação do Instituto Nacional de Tecnologias Fotônicas para a Transformação Digital (IN-Foton), recém aprovado no âmbito da Chamada MCTI/CNPq/SECTICS/MS/Capes/FAPs nº 46/2024.</w:t>
            </w:r>
          </w:p>
          <w:p w:rsidR="00000000" w:rsidDel="00000000" w:rsidP="00000000" w:rsidRDefault="00000000" w:rsidRPr="00000000" w14:paraId="0000000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 IN-Foton é fruto da cooperação entre academia, indústria e sociedade civil, constituindo-se como um espaço de integração e inovação ao se tornar o primeiro Instituto Nacional De Ciência e Tecnologia (INCT) sediado no Espírito Santo. </w:t>
            </w:r>
          </w:p>
          <w:p w:rsidR="00000000" w:rsidDel="00000000" w:rsidP="00000000" w:rsidRDefault="00000000" w:rsidRPr="00000000" w14:paraId="0000000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É válido ressaltar que o Instituto vai além de um projeto de pesquisa restrito ao ambiente universitário, sendo uma iniciativa voltada ao fortalecimento da indústria nacional, por meio do avanço e da aplicação da fotônica. O crescimento exponencial desta área em todo mundo revela impactos expressivos em setores como construção civil, aeroespacial, biomédico, tecnológico, agronegócio e outros.</w:t>
            </w:r>
          </w:p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Neste contexto, o IN-Foton surge para articular novas parcerias estratégicas, fomentar soluções inovadores e, principalmente, promover a transferência de conhecimento de Ciência e Tecnologia (CT&amp;I). A partir de uma rede colaborativa nacional e internacional, o IN-Foton simboliza uma nova forma de atuação da universidade, ao ampliar os horizontes e transformar o conhecimento científico em soluções práticas e de alto valor agregado para a sociedade. </w:t>
            </w:r>
          </w:p>
          <w:p w:rsidR="00000000" w:rsidDel="00000000" w:rsidP="00000000" w:rsidRDefault="00000000" w:rsidRPr="00000000" w14:paraId="0000000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É com profundo reconhecimento e entusiasmo que acolhemos todos que se somam a mais este esforço coletivo, certos de que, nos próximos anos, o IN-Foton se tornará um polo de referência, promovendo ciência, tecnologia e inovação de excelência. </w:t>
            </w:r>
          </w:p>
          <w:p w:rsidR="00000000" w:rsidDel="00000000" w:rsidP="00000000" w:rsidRDefault="00000000" w:rsidRPr="00000000" w14:paraId="0000001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Atenciosamente,</w:t>
            </w:r>
          </w:p>
          <w:p w:rsidR="00000000" w:rsidDel="00000000" w:rsidP="00000000" w:rsidRDefault="00000000" w:rsidRPr="00000000" w14:paraId="0000001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005d9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005d9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005d9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Ubuntu" w:cs="Ubuntu" w:eastAsia="Ubuntu" w:hAnsi="Ubuntu"/>
                <w:b w:val="1"/>
                <w:bCs w:val="1"/>
                <w:color w:val="005d95"/>
                <w:sz w:val="18"/>
                <w:szCs w:val="18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color w:val="005d95"/>
                <w:sz w:val="18"/>
                <w:szCs w:val="18"/>
                <w:rtl w:val="0"/>
              </w:rPr>
              <w:t xml:space="preserve">Equipe IN-Foton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Ubuntu" w:cs="Ubuntu" w:eastAsia="Ubuntu" w:hAnsi="Ubuntu"/>
                <w:color w:val="005d9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Ubuntu" w:cs="Ubuntu" w:eastAsia="Ubuntu" w:hAnsi="Ubuntu"/>
                <w:color w:val="005d95"/>
                <w:sz w:val="18"/>
                <w:szCs w:val="18"/>
              </w:rPr>
            </w:pPr>
            <w:r w:rsidDel="00000000" w:rsidR="00000000" w:rsidRPr="00000000">
              <w:rPr>
                <w:rFonts w:ascii="Ubuntu" w:cs="Ubuntu" w:eastAsia="Ubuntu" w:hAnsi="Ubuntu"/>
                <w:color w:val="005d95"/>
                <w:sz w:val="18"/>
                <w:szCs w:val="18"/>
                <w:rtl w:val="0"/>
              </w:rPr>
              <w:t xml:space="preserve">Instituto Nacional de Tecnologias Fotônicas para a Transformação Digital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Ubuntu" w:cs="Ubuntu" w:eastAsia="Ubuntu" w:hAnsi="Ubuntu"/>
                <w:color w:val="005d9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Ubuntu" w:cs="Ubuntu" w:eastAsia="Ubuntu" w:hAnsi="Ubuntu"/>
                <w:color w:val="005d95"/>
                <w:sz w:val="18"/>
                <w:szCs w:val="18"/>
              </w:rPr>
            </w:pPr>
            <w:r w:rsidDel="00000000" w:rsidR="00000000" w:rsidRPr="00000000">
              <w:rPr>
                <w:rFonts w:ascii="Ubuntu" w:cs="Ubuntu" w:eastAsia="Ubuntu" w:hAnsi="Ubuntu"/>
                <w:color w:val="005d95"/>
                <w:sz w:val="18"/>
                <w:szCs w:val="18"/>
                <w:rtl w:val="0"/>
              </w:rPr>
              <w:t xml:space="preserve">CT 2 - Centro Tecnológico Universidade Federal do Espírito Santo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Ubuntu" w:cs="Ubuntu" w:eastAsia="Ubuntu" w:hAnsi="Ubuntu"/>
                <w:color w:val="005d9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Ubuntu" w:cs="Ubuntu" w:eastAsia="Ubuntu" w:hAnsi="Ubuntu"/>
                <w:color w:val="005d95"/>
              </w:rPr>
            </w:pPr>
            <w:r w:rsidDel="00000000" w:rsidR="00000000" w:rsidRPr="00000000">
              <w:rPr>
                <w:rFonts w:ascii="Ubuntu" w:cs="Ubuntu" w:eastAsia="Ubuntu" w:hAnsi="Ubuntu"/>
                <w:color w:val="005d95"/>
                <w:sz w:val="18"/>
                <w:szCs w:val="18"/>
                <w:rtl w:val="0"/>
              </w:rPr>
              <w:t xml:space="preserve">Av. Fernando Ferrari, 514 - Goiabeiras, Vitória - ES, 29075-910</w:t>
            </w:r>
            <w:r w:rsidDel="00000000" w:rsidR="00000000" w:rsidRPr="00000000">
              <w:rPr>
                <w:rFonts w:ascii="Ubuntu" w:cs="Ubuntu" w:eastAsia="Ubuntu" w:hAnsi="Ubuntu"/>
                <w:color w:val="005d95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even"/>
      <w:footerReference r:id="rId9" w:type="default"/>
      <w:footerReference r:id="rId10" w:type="even"/>
      <w:pgSz w:h="16834" w:w="11909" w:orient="portrait"/>
      <w:pgMar w:bottom="566.9291338582677" w:top="566.9291338582677" w:left="566.9291338582677" w:right="566.9291338582677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Ubuntu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-460012</wp:posOffset>
              </wp:positionH>
              <wp:positionV relativeFrom="paragraph">
                <wp:posOffset>-57149</wp:posOffset>
              </wp:positionV>
              <wp:extent cx="7756163" cy="2476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34000" y="296400"/>
                        <a:ext cx="7430400" cy="294300"/>
                      </a:xfrm>
                      <a:prstGeom prst="rect">
                        <a:avLst/>
                      </a:prstGeom>
                      <a:solidFill>
                        <a:srgbClr val="00A4C4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-460012</wp:posOffset>
              </wp:positionH>
              <wp:positionV relativeFrom="paragraph">
                <wp:posOffset>-57149</wp:posOffset>
              </wp:positionV>
              <wp:extent cx="7756163" cy="247650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56163" cy="2476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-456674</wp:posOffset>
              </wp:positionH>
              <wp:positionV relativeFrom="paragraph">
                <wp:posOffset>-61106</wp:posOffset>
              </wp:positionV>
              <wp:extent cx="7756163" cy="327306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34000" y="296400"/>
                        <a:ext cx="7430400" cy="294300"/>
                      </a:xfrm>
                      <a:prstGeom prst="rect">
                        <a:avLst/>
                      </a:prstGeom>
                      <a:solidFill>
                        <a:srgbClr val="E5005B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-456674</wp:posOffset>
              </wp:positionH>
              <wp:positionV relativeFrom="paragraph">
                <wp:posOffset>-61106</wp:posOffset>
              </wp:positionV>
              <wp:extent cx="7756163" cy="327306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56163" cy="327306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Ubuntu" w:cs="Ubuntu" w:eastAsia="Ubuntu" w:hAnsi="Ubuntu"/>
        <w:color w:val="002039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Ubuntu-regular.ttf"/><Relationship Id="rId2" Type="http://schemas.openxmlformats.org/officeDocument/2006/relationships/font" Target="fonts/Ubuntu-bold.ttf"/><Relationship Id="rId3" Type="http://schemas.openxmlformats.org/officeDocument/2006/relationships/font" Target="fonts/Ubuntu-italic.ttf"/><Relationship Id="rId4" Type="http://schemas.openxmlformats.org/officeDocument/2006/relationships/font" Target="fonts/Ubuntu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